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9A03" w14:textId="5A38101F" w:rsidR="005448FC" w:rsidRPr="00B65247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A63">
        <w:rPr>
          <w:rFonts w:ascii="Times New Roman" w:hAnsi="Times New Roman" w:cs="Times New Roman"/>
          <w:sz w:val="28"/>
          <w:szCs w:val="28"/>
        </w:rPr>
        <w:t xml:space="preserve">График курсового проектирования 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AB7A63">
        <w:rPr>
          <w:rFonts w:ascii="Times New Roman" w:hAnsi="Times New Roman" w:cs="Times New Roman"/>
          <w:sz w:val="28"/>
          <w:szCs w:val="28"/>
        </w:rPr>
        <w:t>предмету «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Pr="00AB7A63">
        <w:rPr>
          <w:rFonts w:ascii="Times New Roman" w:hAnsi="Times New Roman" w:cs="Times New Roman"/>
          <w:sz w:val="28"/>
          <w:szCs w:val="28"/>
        </w:rPr>
        <w:t xml:space="preserve"> управления базами данных» в группе </w:t>
      </w:r>
      <w:r w:rsidRPr="00B65247">
        <w:rPr>
          <w:rFonts w:ascii="Times New Roman" w:hAnsi="Times New Roman" w:cs="Times New Roman"/>
          <w:sz w:val="28"/>
          <w:szCs w:val="28"/>
        </w:rPr>
        <w:t>3</w:t>
      </w:r>
      <w:r w:rsidRPr="00AB7A63">
        <w:rPr>
          <w:rFonts w:ascii="Times New Roman" w:hAnsi="Times New Roman" w:cs="Times New Roman"/>
          <w:sz w:val="28"/>
          <w:szCs w:val="28"/>
        </w:rPr>
        <w:t>К93</w:t>
      </w:r>
      <w:r w:rsidRPr="00B65247">
        <w:rPr>
          <w:rFonts w:ascii="Times New Roman" w:hAnsi="Times New Roman" w:cs="Times New Roman"/>
          <w:sz w:val="28"/>
          <w:szCs w:val="28"/>
        </w:rPr>
        <w:t>11</w:t>
      </w:r>
    </w:p>
    <w:p w14:paraId="147841A1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5448FC" w14:paraId="2A95AD8D" w14:textId="77777777" w:rsidTr="00CA07DA">
        <w:tc>
          <w:tcPr>
            <w:tcW w:w="5807" w:type="dxa"/>
          </w:tcPr>
          <w:p w14:paraId="647A7D7A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3209" w:type="dxa"/>
          </w:tcPr>
          <w:p w14:paraId="4A2C8FCE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5448FC" w14:paraId="0743930D" w14:textId="77777777" w:rsidTr="00CA07DA">
        <w:tc>
          <w:tcPr>
            <w:tcW w:w="5807" w:type="dxa"/>
          </w:tcPr>
          <w:p w14:paraId="4B2FBA49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предметной области </w:t>
            </w:r>
          </w:p>
        </w:tc>
        <w:tc>
          <w:tcPr>
            <w:tcW w:w="3209" w:type="dxa"/>
            <w:vAlign w:val="center"/>
          </w:tcPr>
          <w:p w14:paraId="010A67FA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077376D5" w14:textId="77777777" w:rsidTr="00CA07DA">
        <w:tc>
          <w:tcPr>
            <w:tcW w:w="5807" w:type="dxa"/>
          </w:tcPr>
          <w:p w14:paraId="466D1A29" w14:textId="77777777" w:rsidR="005448FC" w:rsidRPr="001162FC" w:rsidRDefault="005448FC" w:rsidP="00CA07D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Анализ существующих аналогов и формулировка функционального</w:t>
            </w:r>
          </w:p>
          <w:p w14:paraId="62918453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09" w:type="dxa"/>
            <w:vAlign w:val="center"/>
          </w:tcPr>
          <w:p w14:paraId="038E5C31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448FC" w14:paraId="405926D8" w14:textId="77777777" w:rsidTr="00CA07DA">
        <w:tc>
          <w:tcPr>
            <w:tcW w:w="5807" w:type="dxa"/>
          </w:tcPr>
          <w:p w14:paraId="73A2713D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Концептуальное проектирование </w:t>
            </w:r>
          </w:p>
        </w:tc>
        <w:tc>
          <w:tcPr>
            <w:tcW w:w="3209" w:type="dxa"/>
            <w:vAlign w:val="center"/>
          </w:tcPr>
          <w:p w14:paraId="39DF2347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63B62D74" w14:textId="77777777" w:rsidTr="00CA07DA">
        <w:tc>
          <w:tcPr>
            <w:tcW w:w="5807" w:type="dxa"/>
          </w:tcPr>
          <w:p w14:paraId="37341452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проектирование </w:t>
            </w:r>
          </w:p>
        </w:tc>
        <w:tc>
          <w:tcPr>
            <w:tcW w:w="3209" w:type="dxa"/>
            <w:vAlign w:val="center"/>
          </w:tcPr>
          <w:p w14:paraId="63FC5E2F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688CAFA5" w14:textId="77777777" w:rsidTr="00CA07DA">
        <w:tc>
          <w:tcPr>
            <w:tcW w:w="5807" w:type="dxa"/>
          </w:tcPr>
          <w:p w14:paraId="5EFAA90F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проектирование </w:t>
            </w:r>
          </w:p>
        </w:tc>
        <w:tc>
          <w:tcPr>
            <w:tcW w:w="3209" w:type="dxa"/>
            <w:vAlign w:val="center"/>
          </w:tcPr>
          <w:p w14:paraId="51349032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19684061" w14:textId="77777777" w:rsidTr="00CA07DA">
        <w:tc>
          <w:tcPr>
            <w:tcW w:w="5807" w:type="dxa"/>
          </w:tcPr>
          <w:p w14:paraId="783B32D7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Программная реализация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3209" w:type="dxa"/>
            <w:vAlign w:val="center"/>
          </w:tcPr>
          <w:p w14:paraId="121A6382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4C26204D" w14:textId="77777777" w:rsidTr="00CA07DA">
        <w:tc>
          <w:tcPr>
            <w:tcW w:w="5807" w:type="dxa"/>
          </w:tcPr>
          <w:p w14:paraId="4F7A8E06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3209" w:type="dxa"/>
            <w:vAlign w:val="center"/>
          </w:tcPr>
          <w:p w14:paraId="2BA74C48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75002DF5" w14:textId="77777777" w:rsidTr="00CA07DA">
        <w:tc>
          <w:tcPr>
            <w:tcW w:w="5807" w:type="dxa"/>
          </w:tcPr>
          <w:p w14:paraId="6DB20203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процесса установки и запуска приложения </w:t>
            </w:r>
          </w:p>
        </w:tc>
        <w:tc>
          <w:tcPr>
            <w:tcW w:w="3209" w:type="dxa"/>
            <w:vAlign w:val="center"/>
          </w:tcPr>
          <w:p w14:paraId="61041756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448FC" w14:paraId="4A5E56F6" w14:textId="77777777" w:rsidTr="00CA07DA">
        <w:tc>
          <w:tcPr>
            <w:tcW w:w="5807" w:type="dxa"/>
          </w:tcPr>
          <w:p w14:paraId="22F0098A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применения </w:t>
            </w:r>
          </w:p>
        </w:tc>
        <w:tc>
          <w:tcPr>
            <w:tcW w:w="3209" w:type="dxa"/>
            <w:vAlign w:val="center"/>
          </w:tcPr>
          <w:p w14:paraId="6DAABE95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38C921EB" w14:textId="77777777" w:rsidTr="00CA07DA">
        <w:tc>
          <w:tcPr>
            <w:tcW w:w="5807" w:type="dxa"/>
          </w:tcPr>
          <w:p w14:paraId="203AE686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пояснительной записки и графической части </w:t>
            </w:r>
          </w:p>
        </w:tc>
        <w:tc>
          <w:tcPr>
            <w:tcW w:w="3209" w:type="dxa"/>
            <w:vAlign w:val="center"/>
          </w:tcPr>
          <w:p w14:paraId="0EAA5D47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14:paraId="172705E5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19EDA5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EA969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2A3C1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90E6DA" w14:textId="77777777" w:rsidR="005448FC" w:rsidRPr="00B65247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A63">
        <w:rPr>
          <w:rFonts w:ascii="Times New Roman" w:hAnsi="Times New Roman" w:cs="Times New Roman"/>
          <w:sz w:val="28"/>
          <w:szCs w:val="28"/>
        </w:rPr>
        <w:t xml:space="preserve">График курсового проектирования 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AB7A63">
        <w:rPr>
          <w:rFonts w:ascii="Times New Roman" w:hAnsi="Times New Roman" w:cs="Times New Roman"/>
          <w:sz w:val="28"/>
          <w:szCs w:val="28"/>
        </w:rPr>
        <w:t>предмету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B7A63">
        <w:rPr>
          <w:rFonts w:ascii="Times New Roman" w:hAnsi="Times New Roman" w:cs="Times New Roman"/>
          <w:sz w:val="28"/>
          <w:szCs w:val="28"/>
        </w:rPr>
        <w:t>истемы управления базами данных» в групп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B7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3К9341 и 3К9342</w:t>
      </w:r>
    </w:p>
    <w:p w14:paraId="38F4F477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5448FC" w14:paraId="44A0D00C" w14:textId="77777777" w:rsidTr="00CA07DA">
        <w:tc>
          <w:tcPr>
            <w:tcW w:w="5807" w:type="dxa"/>
          </w:tcPr>
          <w:p w14:paraId="285346B5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3209" w:type="dxa"/>
          </w:tcPr>
          <w:p w14:paraId="1DCC608D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5448FC" w14:paraId="41D3F51B" w14:textId="77777777" w:rsidTr="00CA07DA">
        <w:tc>
          <w:tcPr>
            <w:tcW w:w="5807" w:type="dxa"/>
          </w:tcPr>
          <w:p w14:paraId="685A397E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предметной области </w:t>
            </w:r>
          </w:p>
        </w:tc>
        <w:tc>
          <w:tcPr>
            <w:tcW w:w="3209" w:type="dxa"/>
            <w:vAlign w:val="center"/>
          </w:tcPr>
          <w:p w14:paraId="685C8E82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1CBEA9E5" w14:textId="77777777" w:rsidTr="00CA07DA">
        <w:tc>
          <w:tcPr>
            <w:tcW w:w="5807" w:type="dxa"/>
          </w:tcPr>
          <w:p w14:paraId="7B6EEB84" w14:textId="77777777" w:rsidR="005448FC" w:rsidRPr="001162FC" w:rsidRDefault="005448FC" w:rsidP="00CA07D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Анализ существующих аналогов и формулировка функционального</w:t>
            </w:r>
          </w:p>
          <w:p w14:paraId="694E1791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09" w:type="dxa"/>
            <w:vAlign w:val="center"/>
          </w:tcPr>
          <w:p w14:paraId="73EB162D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448FC" w14:paraId="14BEE3A6" w14:textId="77777777" w:rsidTr="00CA07DA">
        <w:tc>
          <w:tcPr>
            <w:tcW w:w="5807" w:type="dxa"/>
          </w:tcPr>
          <w:p w14:paraId="59887F3F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Концептуальное проектирование </w:t>
            </w:r>
          </w:p>
        </w:tc>
        <w:tc>
          <w:tcPr>
            <w:tcW w:w="3209" w:type="dxa"/>
            <w:vAlign w:val="center"/>
          </w:tcPr>
          <w:p w14:paraId="6486718C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1E84A172" w14:textId="77777777" w:rsidTr="00CA07DA">
        <w:tc>
          <w:tcPr>
            <w:tcW w:w="5807" w:type="dxa"/>
          </w:tcPr>
          <w:p w14:paraId="7A301E55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проектирование </w:t>
            </w:r>
          </w:p>
        </w:tc>
        <w:tc>
          <w:tcPr>
            <w:tcW w:w="3209" w:type="dxa"/>
            <w:vAlign w:val="center"/>
          </w:tcPr>
          <w:p w14:paraId="2308AA93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333F56F2" w14:textId="77777777" w:rsidTr="00CA07DA">
        <w:tc>
          <w:tcPr>
            <w:tcW w:w="5807" w:type="dxa"/>
          </w:tcPr>
          <w:p w14:paraId="6132564C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проектирование </w:t>
            </w:r>
          </w:p>
        </w:tc>
        <w:tc>
          <w:tcPr>
            <w:tcW w:w="3209" w:type="dxa"/>
            <w:vAlign w:val="center"/>
          </w:tcPr>
          <w:p w14:paraId="6325912D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18AD5599" w14:textId="77777777" w:rsidTr="00CA07DA">
        <w:tc>
          <w:tcPr>
            <w:tcW w:w="5807" w:type="dxa"/>
          </w:tcPr>
          <w:p w14:paraId="1FF75576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Программная реализация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3209" w:type="dxa"/>
            <w:vAlign w:val="center"/>
          </w:tcPr>
          <w:p w14:paraId="6E9657A5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5448FC" w14:paraId="27A4186F" w14:textId="77777777" w:rsidTr="00CA07DA">
        <w:tc>
          <w:tcPr>
            <w:tcW w:w="5807" w:type="dxa"/>
          </w:tcPr>
          <w:p w14:paraId="4CB97D69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3209" w:type="dxa"/>
            <w:vAlign w:val="center"/>
          </w:tcPr>
          <w:p w14:paraId="030D1325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507CA4FD" w14:textId="77777777" w:rsidTr="00CA07DA">
        <w:tc>
          <w:tcPr>
            <w:tcW w:w="5807" w:type="dxa"/>
          </w:tcPr>
          <w:p w14:paraId="5D4A1153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процесса установки и запуска приложения </w:t>
            </w:r>
          </w:p>
        </w:tc>
        <w:tc>
          <w:tcPr>
            <w:tcW w:w="3209" w:type="dxa"/>
            <w:vAlign w:val="center"/>
          </w:tcPr>
          <w:p w14:paraId="7D877411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448FC" w14:paraId="37524091" w14:textId="77777777" w:rsidTr="00CA07DA">
        <w:tc>
          <w:tcPr>
            <w:tcW w:w="5807" w:type="dxa"/>
          </w:tcPr>
          <w:p w14:paraId="58D25EA4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применения </w:t>
            </w:r>
          </w:p>
        </w:tc>
        <w:tc>
          <w:tcPr>
            <w:tcW w:w="3209" w:type="dxa"/>
            <w:vAlign w:val="center"/>
          </w:tcPr>
          <w:p w14:paraId="1985A687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448FC" w14:paraId="79C83D25" w14:textId="77777777" w:rsidTr="00CA07DA">
        <w:tc>
          <w:tcPr>
            <w:tcW w:w="5807" w:type="dxa"/>
          </w:tcPr>
          <w:p w14:paraId="6983C501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пояснительной записки и графической части </w:t>
            </w:r>
          </w:p>
        </w:tc>
        <w:tc>
          <w:tcPr>
            <w:tcW w:w="3209" w:type="dxa"/>
            <w:vAlign w:val="center"/>
          </w:tcPr>
          <w:p w14:paraId="7F299864" w14:textId="77777777" w:rsidR="005448FC" w:rsidRDefault="005448FC" w:rsidP="00CA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14:paraId="11DEA85C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957EB" w14:textId="6FB5FA64" w:rsidR="005448FC" w:rsidRDefault="005448FC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A4A73" w14:textId="77777777" w:rsidR="005448FC" w:rsidRPr="008F1B9B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курсового проектирования</w:t>
      </w:r>
    </w:p>
    <w:p w14:paraId="72D6DA9E" w14:textId="77777777" w:rsidR="005448FC" w:rsidRPr="008F1B9B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 </w:t>
      </w:r>
    </w:p>
    <w:p w14:paraId="378DCC1F" w14:textId="77777777" w:rsidR="005448FC" w:rsidRPr="008F1B9B" w:rsidRDefault="005448FC" w:rsidP="005448FC">
      <w:pPr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Введение</w:t>
      </w:r>
    </w:p>
    <w:p w14:paraId="55DC8A5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 Постановка задачи</w:t>
      </w:r>
    </w:p>
    <w:p w14:paraId="08B32317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1.1 Описание предметной области</w:t>
      </w:r>
    </w:p>
    <w:p w14:paraId="5B55DEC7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1.2 Обзор существующих аналогов</w:t>
      </w:r>
    </w:p>
    <w:p w14:paraId="085065B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1.3 Функциональное назначение</w:t>
      </w:r>
    </w:p>
    <w:p w14:paraId="0F59F246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 Проектирование задачи</w:t>
      </w:r>
    </w:p>
    <w:p w14:paraId="08B01909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2.1 Концептуальное проектирование базы данных </w:t>
      </w:r>
    </w:p>
    <w:p w14:paraId="66BD2B2F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2.2 Логическое проектирование базы данных</w:t>
      </w:r>
    </w:p>
    <w:p w14:paraId="022E9DC5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2.3 Описание инструментов разработки</w:t>
      </w:r>
    </w:p>
    <w:p w14:paraId="51672D10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2.4 Физическое проектирование базы данных</w:t>
      </w:r>
    </w:p>
    <w:p w14:paraId="7E3895E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2.5 Разработка диаграммы деятельности</w:t>
      </w:r>
    </w:p>
    <w:p w14:paraId="5BDACC20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 Программная реализация</w:t>
      </w:r>
    </w:p>
    <w:p w14:paraId="73D5DD56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3.1 Описание разработанных компонентов базы данных</w:t>
      </w:r>
    </w:p>
    <w:p w14:paraId="6E9913CA" w14:textId="77777777" w:rsidR="005448FC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3.2 Описание разработанных модулей приложения</w:t>
      </w:r>
    </w:p>
    <w:p w14:paraId="01992DCA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8F1B9B">
        <w:rPr>
          <w:rFonts w:ascii="Times New Roman" w:hAnsi="Times New Roman" w:cs="Times New Roman"/>
          <w:sz w:val="28"/>
          <w:szCs w:val="28"/>
        </w:rPr>
        <w:t>Описание запросов к базе данных</w:t>
      </w:r>
    </w:p>
    <w:p w14:paraId="6C7E462B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4 Тестирование  </w:t>
      </w:r>
    </w:p>
    <w:p w14:paraId="4356CAC5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 Применение </w:t>
      </w:r>
    </w:p>
    <w:p w14:paraId="73ADC333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5.1 Описание процесса установки и запуска приложения</w:t>
      </w:r>
    </w:p>
    <w:p w14:paraId="6C268159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5.2 Руководство пользователя</w:t>
      </w:r>
    </w:p>
    <w:p w14:paraId="1C3D1D0F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Заключение</w:t>
      </w:r>
    </w:p>
    <w:p w14:paraId="3353CDC8" w14:textId="77777777" w:rsidR="005448FC" w:rsidRPr="00B84044" w:rsidRDefault="005448FC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1AF6F" w14:textId="3743A155" w:rsidR="00B473C6" w:rsidRDefault="00B473C6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3FFF4" w14:textId="77777777" w:rsidR="00B473C6" w:rsidRDefault="00B473C6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F0A2F" w14:textId="77777777" w:rsidR="00F20513" w:rsidRPr="00F20513" w:rsidRDefault="00F20513">
      <w:pPr>
        <w:rPr>
          <w:rFonts w:ascii="Times New Roman" w:hAnsi="Times New Roman" w:cs="Times New Roman"/>
          <w:sz w:val="28"/>
          <w:szCs w:val="28"/>
        </w:rPr>
      </w:pPr>
    </w:p>
    <w:sectPr w:rsidR="00F20513" w:rsidRPr="00F20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3"/>
    <w:rsid w:val="001F75F7"/>
    <w:rsid w:val="0028116D"/>
    <w:rsid w:val="00366FB3"/>
    <w:rsid w:val="003C22DD"/>
    <w:rsid w:val="00450F27"/>
    <w:rsid w:val="005448FC"/>
    <w:rsid w:val="00596173"/>
    <w:rsid w:val="005A5B97"/>
    <w:rsid w:val="00724091"/>
    <w:rsid w:val="00825AB3"/>
    <w:rsid w:val="009A7D09"/>
    <w:rsid w:val="009F778F"/>
    <w:rsid w:val="00A05110"/>
    <w:rsid w:val="00A30682"/>
    <w:rsid w:val="00B473C6"/>
    <w:rsid w:val="00B84044"/>
    <w:rsid w:val="00CB70A6"/>
    <w:rsid w:val="00D34FF1"/>
    <w:rsid w:val="00EA7F84"/>
    <w:rsid w:val="00F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BE43"/>
  <w15:chartTrackingRefBased/>
  <w15:docId w15:val="{7CC5F658-D47A-7D45-AAFE-D2263224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</dc:creator>
  <cp:keywords/>
  <dc:description/>
  <cp:lastModifiedBy>215</cp:lastModifiedBy>
  <cp:revision>2</cp:revision>
  <dcterms:created xsi:type="dcterms:W3CDTF">2025-11-14T10:54:00Z</dcterms:created>
  <dcterms:modified xsi:type="dcterms:W3CDTF">2025-11-14T10:54:00Z</dcterms:modified>
</cp:coreProperties>
</file>